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AD40" w14:textId="77D0CBF3" w:rsidR="00EF573A" w:rsidRDefault="00EF573A" w:rsidP="00EF573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pl-PL"/>
        </w:rPr>
      </w:pPr>
      <w:r w:rsidRPr="00EF573A">
        <w:rPr>
          <w:rFonts w:eastAsia="Times New Roman" w:cstheme="minorHAnsi"/>
          <w:b/>
          <w:bCs/>
          <w:lang w:eastAsia="pl-PL"/>
        </w:rPr>
        <w:t xml:space="preserve">Raport bieżący </w:t>
      </w:r>
      <w:r w:rsidR="004913B1">
        <w:rPr>
          <w:rFonts w:eastAsia="Times New Roman" w:cstheme="minorHAnsi"/>
          <w:b/>
          <w:bCs/>
          <w:lang w:eastAsia="pl-PL"/>
        </w:rPr>
        <w:t>3</w:t>
      </w:r>
      <w:r w:rsidRPr="00EF573A">
        <w:rPr>
          <w:rFonts w:eastAsia="Times New Roman" w:cstheme="minorHAnsi"/>
          <w:b/>
          <w:bCs/>
          <w:lang w:eastAsia="pl-PL"/>
        </w:rPr>
        <w:t>/202</w:t>
      </w:r>
      <w:r w:rsidR="002119E8">
        <w:rPr>
          <w:rFonts w:eastAsia="Times New Roman" w:cstheme="minorHAnsi"/>
          <w:b/>
          <w:bCs/>
          <w:lang w:eastAsia="pl-PL"/>
        </w:rPr>
        <w:t>2</w:t>
      </w:r>
    </w:p>
    <w:p w14:paraId="0BE26470" w14:textId="0733DB42" w:rsidR="00A37470" w:rsidRDefault="00A37470" w:rsidP="00EF573A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pl-PL"/>
        </w:rPr>
      </w:pPr>
    </w:p>
    <w:p w14:paraId="1EC149DE" w14:textId="689E8D0D" w:rsidR="00EF573A" w:rsidRDefault="00A37470" w:rsidP="00A3747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eastAsia="pl-PL"/>
        </w:rPr>
      </w:pPr>
      <w:r w:rsidRPr="00A37470">
        <w:rPr>
          <w:rFonts w:eastAsia="Times New Roman" w:cstheme="minorHAnsi"/>
          <w:lang w:eastAsia="pl-PL"/>
        </w:rPr>
        <w:t>Temat:</w:t>
      </w:r>
      <w:r w:rsidRPr="00A37470">
        <w:rPr>
          <w:rFonts w:eastAsia="Times New Roman" w:cstheme="minorHAnsi"/>
          <w:lang w:eastAsia="pl-PL"/>
        </w:rPr>
        <w:tab/>
      </w:r>
      <w:r w:rsidR="0001797F" w:rsidRPr="0001797F">
        <w:rPr>
          <w:rFonts w:eastAsia="Times New Roman" w:cstheme="minorHAnsi"/>
          <w:lang w:eastAsia="pl-PL"/>
        </w:rPr>
        <w:t>Informacja o transakcj</w:t>
      </w:r>
      <w:r w:rsidR="002119E8">
        <w:rPr>
          <w:rFonts w:eastAsia="Times New Roman" w:cstheme="minorHAnsi"/>
          <w:lang w:eastAsia="pl-PL"/>
        </w:rPr>
        <w:t>i</w:t>
      </w:r>
      <w:r w:rsidR="0001797F">
        <w:rPr>
          <w:rFonts w:eastAsia="Times New Roman" w:cstheme="minorHAnsi"/>
          <w:lang w:eastAsia="pl-PL"/>
        </w:rPr>
        <w:t xml:space="preserve"> na akcjach Emitenta </w:t>
      </w:r>
      <w:r w:rsidR="002119E8">
        <w:rPr>
          <w:rFonts w:eastAsia="Times New Roman" w:cstheme="minorHAnsi"/>
          <w:lang w:eastAsia="pl-PL"/>
        </w:rPr>
        <w:t>dokonanej</w:t>
      </w:r>
      <w:r w:rsidR="0001797F" w:rsidRPr="0001797F">
        <w:rPr>
          <w:rFonts w:eastAsia="Times New Roman" w:cstheme="minorHAnsi"/>
          <w:lang w:eastAsia="pl-PL"/>
        </w:rPr>
        <w:t xml:space="preserve"> przez osob</w:t>
      </w:r>
      <w:r w:rsidR="0001797F">
        <w:rPr>
          <w:rFonts w:eastAsia="Times New Roman" w:cstheme="minorHAnsi"/>
          <w:lang w:eastAsia="pl-PL"/>
        </w:rPr>
        <w:t xml:space="preserve">ę </w:t>
      </w:r>
      <w:r w:rsidR="002119E8">
        <w:rPr>
          <w:rFonts w:eastAsia="Times New Roman" w:cstheme="minorHAnsi"/>
          <w:lang w:eastAsia="pl-PL"/>
        </w:rPr>
        <w:t>blisko związaną z osob</w:t>
      </w:r>
      <w:r w:rsidR="004913B1">
        <w:rPr>
          <w:rFonts w:eastAsia="Times New Roman" w:cstheme="minorHAnsi"/>
          <w:lang w:eastAsia="pl-PL"/>
        </w:rPr>
        <w:t>ą</w:t>
      </w:r>
      <w:r w:rsidR="002119E8">
        <w:rPr>
          <w:rFonts w:eastAsia="Times New Roman" w:cstheme="minorHAnsi"/>
          <w:lang w:eastAsia="pl-PL"/>
        </w:rPr>
        <w:t xml:space="preserve"> </w:t>
      </w:r>
      <w:r w:rsidR="0001797F" w:rsidRPr="0001797F">
        <w:rPr>
          <w:rFonts w:eastAsia="Times New Roman" w:cstheme="minorHAnsi"/>
          <w:lang w:eastAsia="pl-PL"/>
        </w:rPr>
        <w:t>pełniąc</w:t>
      </w:r>
      <w:r w:rsidR="004913B1">
        <w:rPr>
          <w:rFonts w:eastAsia="Times New Roman" w:cstheme="minorHAnsi"/>
          <w:lang w:eastAsia="pl-PL"/>
        </w:rPr>
        <w:t>ą</w:t>
      </w:r>
      <w:r w:rsidR="0001797F" w:rsidRPr="0001797F">
        <w:rPr>
          <w:rFonts w:eastAsia="Times New Roman" w:cstheme="minorHAnsi"/>
          <w:lang w:eastAsia="pl-PL"/>
        </w:rPr>
        <w:t xml:space="preserve"> obowiązki zarządcze</w:t>
      </w:r>
    </w:p>
    <w:p w14:paraId="196B21E1" w14:textId="77777777" w:rsidR="00A37470" w:rsidRPr="00A37470" w:rsidRDefault="00A37470" w:rsidP="00A37470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lang w:eastAsia="pl-PL"/>
        </w:rPr>
      </w:pPr>
    </w:p>
    <w:p w14:paraId="72E8FC57" w14:textId="113FFF48" w:rsidR="00EF573A" w:rsidRPr="0056325E" w:rsidRDefault="00EF573A" w:rsidP="00C94AA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573A">
        <w:rPr>
          <w:rFonts w:eastAsia="Times New Roman" w:cstheme="minorHAnsi"/>
          <w:lang w:eastAsia="pl-PL"/>
        </w:rPr>
        <w:t xml:space="preserve">Postawa prawna: </w:t>
      </w:r>
      <w:r w:rsidR="0001797F" w:rsidRPr="0001797F">
        <w:rPr>
          <w:rFonts w:eastAsia="Times New Roman" w:cstheme="minorHAnsi"/>
          <w:lang w:eastAsia="pl-PL"/>
        </w:rPr>
        <w:t xml:space="preserve">Art. 19 ust. </w:t>
      </w:r>
      <w:r w:rsidR="0013267D">
        <w:rPr>
          <w:rFonts w:eastAsia="Times New Roman" w:cstheme="minorHAnsi"/>
          <w:lang w:eastAsia="pl-PL"/>
        </w:rPr>
        <w:t>3</w:t>
      </w:r>
      <w:r w:rsidR="0001797F" w:rsidRPr="0001797F">
        <w:rPr>
          <w:rFonts w:eastAsia="Times New Roman" w:cstheme="minorHAnsi"/>
          <w:lang w:eastAsia="pl-PL"/>
        </w:rPr>
        <w:t xml:space="preserve"> MAR - informacja o transakcjach wykonywanych przez osoby pełniące obowiązki zarządcze.</w:t>
      </w:r>
    </w:p>
    <w:p w14:paraId="336A115E" w14:textId="77777777" w:rsidR="00C94AA6" w:rsidRPr="0056325E" w:rsidRDefault="00C94AA6" w:rsidP="00C94AA6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D1CBA7" w14:textId="77777777" w:rsidR="00F878DE" w:rsidRDefault="00F878DE" w:rsidP="00F878DE">
      <w:pPr>
        <w:jc w:val="both"/>
        <w:rPr>
          <w:rFonts w:cstheme="minorHAnsi"/>
          <w:shd w:val="clear" w:color="auto" w:fill="FFFFFF"/>
        </w:rPr>
      </w:pPr>
      <w:r w:rsidRPr="0056325E">
        <w:rPr>
          <w:rFonts w:cstheme="minorHAnsi"/>
          <w:shd w:val="clear" w:color="auto" w:fill="FFFFFF"/>
        </w:rPr>
        <w:t xml:space="preserve">Zarząd </w:t>
      </w:r>
      <w:r>
        <w:rPr>
          <w:rFonts w:cstheme="minorHAnsi"/>
          <w:shd w:val="clear" w:color="auto" w:fill="FFFFFF"/>
        </w:rPr>
        <w:t>spółki SDS Optic</w:t>
      </w:r>
      <w:r w:rsidRPr="0056325E">
        <w:rPr>
          <w:rFonts w:cstheme="minorHAnsi"/>
          <w:shd w:val="clear" w:color="auto" w:fill="FFFFFF"/>
        </w:rPr>
        <w:t xml:space="preserve"> S.A. z siedzibą </w:t>
      </w:r>
      <w:r>
        <w:rPr>
          <w:rFonts w:cstheme="minorHAnsi"/>
          <w:shd w:val="clear" w:color="auto" w:fill="FFFFFF"/>
        </w:rPr>
        <w:t>w Lublinie</w:t>
      </w:r>
      <w:r w:rsidRPr="0056325E">
        <w:rPr>
          <w:rFonts w:cstheme="minorHAnsi"/>
          <w:shd w:val="clear" w:color="auto" w:fill="FFFFFF"/>
        </w:rPr>
        <w:t xml:space="preserve"> ("</w:t>
      </w:r>
      <w:r>
        <w:rPr>
          <w:rFonts w:cstheme="minorHAnsi"/>
          <w:shd w:val="clear" w:color="auto" w:fill="FFFFFF"/>
        </w:rPr>
        <w:t>Emitent</w:t>
      </w:r>
      <w:r w:rsidRPr="0056325E">
        <w:rPr>
          <w:rFonts w:cstheme="minorHAnsi"/>
          <w:shd w:val="clear" w:color="auto" w:fill="FFFFFF"/>
        </w:rPr>
        <w:t xml:space="preserve"> "</w:t>
      </w:r>
      <w:r>
        <w:rPr>
          <w:rFonts w:cstheme="minorHAnsi"/>
          <w:shd w:val="clear" w:color="auto" w:fill="FFFFFF"/>
        </w:rPr>
        <w:t>, „Spółka”</w:t>
      </w:r>
      <w:r w:rsidRPr="0056325E">
        <w:rPr>
          <w:rFonts w:cstheme="minorHAnsi"/>
          <w:shd w:val="clear" w:color="auto" w:fill="FFFFFF"/>
        </w:rPr>
        <w:t>)</w:t>
      </w:r>
      <w:r>
        <w:rPr>
          <w:rFonts w:cstheme="minorHAnsi"/>
          <w:shd w:val="clear" w:color="auto" w:fill="FFFFFF"/>
        </w:rPr>
        <w:t xml:space="preserve"> </w:t>
      </w:r>
      <w:r w:rsidRPr="005C7372">
        <w:rPr>
          <w:rFonts w:cstheme="minorHAnsi"/>
          <w:shd w:val="clear" w:color="auto" w:fill="FFFFFF"/>
        </w:rPr>
        <w:t>informuje</w:t>
      </w:r>
      <w:r>
        <w:rPr>
          <w:rFonts w:cstheme="minorHAnsi"/>
          <w:shd w:val="clear" w:color="auto" w:fill="FFFFFF"/>
        </w:rPr>
        <w:t>, że</w:t>
      </w:r>
      <w:r w:rsidRPr="005C7372">
        <w:rPr>
          <w:rFonts w:cstheme="minorHAnsi"/>
          <w:shd w:val="clear" w:color="auto" w:fill="FFFFFF"/>
        </w:rPr>
        <w:t xml:space="preserve"> w dniu </w:t>
      </w:r>
      <w:r>
        <w:rPr>
          <w:rFonts w:cstheme="minorHAnsi"/>
          <w:shd w:val="clear" w:color="auto" w:fill="FFFFFF"/>
        </w:rPr>
        <w:t>16</w:t>
      </w:r>
      <w:r w:rsidRPr="005C7372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lutego</w:t>
      </w:r>
      <w:r w:rsidRPr="005C7372">
        <w:rPr>
          <w:rFonts w:cstheme="minorHAnsi"/>
          <w:shd w:val="clear" w:color="auto" w:fill="FFFFFF"/>
        </w:rPr>
        <w:t xml:space="preserve"> 202</w:t>
      </w:r>
      <w:r>
        <w:rPr>
          <w:rFonts w:cstheme="minorHAnsi"/>
          <w:shd w:val="clear" w:color="auto" w:fill="FFFFFF"/>
        </w:rPr>
        <w:t>2</w:t>
      </w:r>
      <w:r w:rsidRPr="005C7372">
        <w:rPr>
          <w:rFonts w:cstheme="minorHAnsi"/>
          <w:shd w:val="clear" w:color="auto" w:fill="FFFFFF"/>
        </w:rPr>
        <w:t xml:space="preserve"> roku </w:t>
      </w:r>
      <w:r>
        <w:rPr>
          <w:rFonts w:cstheme="minorHAnsi"/>
          <w:shd w:val="clear" w:color="auto" w:fill="FFFFFF"/>
        </w:rPr>
        <w:t>wpłynęło do Spółki zawiadomienie</w:t>
      </w:r>
      <w:r w:rsidRPr="005C7372">
        <w:rPr>
          <w:rFonts w:cstheme="minorHAnsi"/>
          <w:shd w:val="clear" w:color="auto" w:fill="FFFFFF"/>
        </w:rPr>
        <w:t xml:space="preserve"> o </w:t>
      </w:r>
      <w:r>
        <w:rPr>
          <w:rFonts w:cstheme="minorHAnsi"/>
          <w:shd w:val="clear" w:color="auto" w:fill="FFFFFF"/>
        </w:rPr>
        <w:t>dokonaniu transakcji</w:t>
      </w:r>
      <w:r w:rsidRPr="005C7372">
        <w:rPr>
          <w:rFonts w:cstheme="minorHAnsi"/>
          <w:shd w:val="clear" w:color="auto" w:fill="FFFFFF"/>
        </w:rPr>
        <w:t xml:space="preserve"> na akcjach Emitenta sporządzone przez </w:t>
      </w:r>
      <w:r w:rsidRPr="00FE0288">
        <w:rPr>
          <w:rFonts w:cstheme="minorHAnsi"/>
          <w:shd w:val="clear" w:color="auto" w:fill="FFFFFF"/>
        </w:rPr>
        <w:t xml:space="preserve">SDS Optonic </w:t>
      </w:r>
      <w:r>
        <w:rPr>
          <w:rFonts w:cstheme="minorHAnsi"/>
          <w:shd w:val="clear" w:color="auto" w:fill="FFFFFF"/>
        </w:rPr>
        <w:t>s</w:t>
      </w:r>
      <w:r w:rsidRPr="00FE0288">
        <w:rPr>
          <w:rFonts w:cstheme="minorHAnsi"/>
          <w:shd w:val="clear" w:color="auto" w:fill="FFFFFF"/>
        </w:rPr>
        <w:t>p. z o.o.</w:t>
      </w:r>
      <w:r>
        <w:rPr>
          <w:rFonts w:cstheme="minorHAnsi"/>
          <w:shd w:val="clear" w:color="auto" w:fill="FFFFFF"/>
        </w:rPr>
        <w:t xml:space="preserve"> z siedzibą w Lublinie, podmiot blisko związany z Panem Marcinem Staniszewskim – Prezesem Zarządu Emitenta.</w:t>
      </w:r>
    </w:p>
    <w:p w14:paraId="387E7074" w14:textId="77777777" w:rsidR="00F878DE" w:rsidRDefault="00F878DE" w:rsidP="00F878DE">
      <w:pPr>
        <w:jc w:val="both"/>
        <w:rPr>
          <w:rFonts w:cstheme="minorHAnsi"/>
          <w:shd w:val="clear" w:color="auto" w:fill="FFFFFF"/>
        </w:rPr>
      </w:pPr>
      <w:r w:rsidRPr="005C6C09">
        <w:rPr>
          <w:rFonts w:cstheme="minorHAnsi"/>
          <w:shd w:val="clear" w:color="auto" w:fill="FFFFFF"/>
        </w:rPr>
        <w:t>Zarząd Emitenta informuje, że akcje te zostały sprzedane z przeniesieniem zobowiązania lock-up na kupującego i są objęte lock-up do momentu upływu 12 miesięcy od daty pierwszego notowania akcji SDS Optic na rynku ASO NewConnect.</w:t>
      </w:r>
    </w:p>
    <w:p w14:paraId="2019D977" w14:textId="0F15C949" w:rsidR="00F878DE" w:rsidRPr="005C7372" w:rsidRDefault="00F878DE" w:rsidP="00F878DE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Wraz z zawiadomieniem wpłynęło do Spółki również oświadczenie sporządzone przez Pana Marcina </w:t>
      </w:r>
      <w:proofErr w:type="gramStart"/>
      <w:r>
        <w:rPr>
          <w:rFonts w:cstheme="minorHAnsi"/>
          <w:shd w:val="clear" w:color="auto" w:fill="FFFFFF"/>
        </w:rPr>
        <w:t>Staniszewskiego,</w:t>
      </w:r>
      <w:proofErr w:type="gramEnd"/>
      <w:r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jako Prezesa Zarządu SDS Optonic Sp. z o.o., zawierające wyjaśnienie dotyczące przyczyn </w:t>
      </w:r>
      <w:r>
        <w:rPr>
          <w:rFonts w:cstheme="minorHAnsi"/>
          <w:shd w:val="clear" w:color="auto" w:fill="FFFFFF"/>
        </w:rPr>
        <w:t xml:space="preserve">oraz beneficjentów </w:t>
      </w:r>
      <w:r>
        <w:rPr>
          <w:rFonts w:cstheme="minorHAnsi"/>
          <w:shd w:val="clear" w:color="auto" w:fill="FFFFFF"/>
        </w:rPr>
        <w:t xml:space="preserve">zbycia akcji Emitenta przez ww. podmiot. </w:t>
      </w:r>
    </w:p>
    <w:p w14:paraId="7F5B1333" w14:textId="492B6422" w:rsidR="005C7372" w:rsidRDefault="005C7372" w:rsidP="005C73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</w:t>
      </w:r>
      <w:r w:rsidRPr="005C7372">
        <w:rPr>
          <w:rFonts w:cstheme="minorHAnsi"/>
          <w:shd w:val="clear" w:color="auto" w:fill="FFFFFF"/>
        </w:rPr>
        <w:t>reść otrzyman</w:t>
      </w:r>
      <w:r w:rsidR="0013267D">
        <w:rPr>
          <w:rFonts w:cstheme="minorHAnsi"/>
          <w:shd w:val="clear" w:color="auto" w:fill="FFFFFF"/>
        </w:rPr>
        <w:t>ego</w:t>
      </w:r>
      <w:r w:rsidRPr="005C7372">
        <w:rPr>
          <w:rFonts w:cstheme="minorHAnsi"/>
          <w:shd w:val="clear" w:color="auto" w:fill="FFFFFF"/>
        </w:rPr>
        <w:t xml:space="preserve"> powiadomie</w:t>
      </w:r>
      <w:r w:rsidR="0013267D">
        <w:rPr>
          <w:rFonts w:cstheme="minorHAnsi"/>
          <w:shd w:val="clear" w:color="auto" w:fill="FFFFFF"/>
        </w:rPr>
        <w:t>nia oraz oświadczenie</w:t>
      </w:r>
      <w:r w:rsidR="008D00A6">
        <w:rPr>
          <w:rFonts w:cstheme="minorHAnsi"/>
          <w:shd w:val="clear" w:color="auto" w:fill="FFFFFF"/>
        </w:rPr>
        <w:t xml:space="preserve"> zarządu spółki SDS Optonic Sp. z o.o.</w:t>
      </w:r>
      <w:r w:rsidRPr="005C7372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stanow</w:t>
      </w:r>
      <w:r w:rsidR="008D00A6">
        <w:rPr>
          <w:rFonts w:cstheme="minorHAnsi"/>
          <w:shd w:val="clear" w:color="auto" w:fill="FFFFFF"/>
        </w:rPr>
        <w:t>ią</w:t>
      </w:r>
      <w:r w:rsidRPr="005C7372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załącznik</w:t>
      </w:r>
      <w:r w:rsidR="002119E8">
        <w:rPr>
          <w:rFonts w:cstheme="minorHAnsi"/>
          <w:shd w:val="clear" w:color="auto" w:fill="FFFFFF"/>
        </w:rPr>
        <w:t>i</w:t>
      </w:r>
      <w:r w:rsidRPr="005C7372">
        <w:rPr>
          <w:rFonts w:cstheme="minorHAnsi"/>
          <w:shd w:val="clear" w:color="auto" w:fill="FFFFFF"/>
        </w:rPr>
        <w:t xml:space="preserve"> do niniejszego raportu</w:t>
      </w:r>
      <w:r w:rsidR="00CF3171">
        <w:rPr>
          <w:rFonts w:cstheme="minorHAnsi"/>
          <w:shd w:val="clear" w:color="auto" w:fill="FFFFFF"/>
        </w:rPr>
        <w:t xml:space="preserve"> bieżącego</w:t>
      </w:r>
      <w:r w:rsidRPr="005C7372">
        <w:rPr>
          <w:rFonts w:cstheme="minorHAnsi"/>
          <w:shd w:val="clear" w:color="auto" w:fill="FFFFFF"/>
        </w:rPr>
        <w:t>.</w:t>
      </w:r>
    </w:p>
    <w:p w14:paraId="6B276FA4" w14:textId="77777777" w:rsidR="005C7372" w:rsidRDefault="005C7372" w:rsidP="0001797F">
      <w:pPr>
        <w:jc w:val="both"/>
        <w:rPr>
          <w:rFonts w:cstheme="minorHAnsi"/>
          <w:shd w:val="clear" w:color="auto" w:fill="FFFFFF"/>
        </w:rPr>
      </w:pPr>
    </w:p>
    <w:p w14:paraId="18591D57" w14:textId="77777777" w:rsidR="005C7372" w:rsidRPr="00A37B3E" w:rsidRDefault="005C7372" w:rsidP="0001797F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45697C25" w14:textId="77777777" w:rsidR="0013267D" w:rsidRDefault="00A37B3E" w:rsidP="0001797F">
      <w:pPr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913B1">
        <w:rPr>
          <w:rFonts w:cstheme="minorHAnsi"/>
          <w:sz w:val="24"/>
          <w:szCs w:val="24"/>
          <w:lang w:val="en-US"/>
        </w:rPr>
        <w:t>Podpis</w:t>
      </w:r>
      <w:proofErr w:type="spellEnd"/>
      <w:r w:rsidRPr="004913B1">
        <w:rPr>
          <w:rFonts w:cstheme="minorHAnsi"/>
          <w:sz w:val="24"/>
          <w:szCs w:val="24"/>
          <w:lang w:val="en-US"/>
        </w:rPr>
        <w:t>:</w:t>
      </w:r>
    </w:p>
    <w:p w14:paraId="20B7A72A" w14:textId="56EFB7C2" w:rsidR="00A37B3E" w:rsidRPr="00A37B3E" w:rsidRDefault="00A37B3E" w:rsidP="0001797F">
      <w:pPr>
        <w:jc w:val="both"/>
        <w:rPr>
          <w:rFonts w:cstheme="minorHAnsi"/>
          <w:sz w:val="24"/>
          <w:szCs w:val="24"/>
          <w:lang w:val="en-US"/>
        </w:rPr>
      </w:pPr>
      <w:r w:rsidRPr="00A37B3E">
        <w:rPr>
          <w:rFonts w:cstheme="minorHAnsi"/>
          <w:sz w:val="24"/>
          <w:szCs w:val="24"/>
          <w:lang w:val="en-US"/>
        </w:rPr>
        <w:t>Mateusz Sagan – SVP / Chief Operating &amp; Business Officer</w:t>
      </w:r>
    </w:p>
    <w:sectPr w:rsidR="00A37B3E" w:rsidRPr="00A3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3A"/>
    <w:rsid w:val="0001797F"/>
    <w:rsid w:val="000402C3"/>
    <w:rsid w:val="0013267D"/>
    <w:rsid w:val="001928AE"/>
    <w:rsid w:val="002119E8"/>
    <w:rsid w:val="004913B1"/>
    <w:rsid w:val="005078DD"/>
    <w:rsid w:val="0056325E"/>
    <w:rsid w:val="00564C09"/>
    <w:rsid w:val="0057099F"/>
    <w:rsid w:val="005C7372"/>
    <w:rsid w:val="006228DA"/>
    <w:rsid w:val="00682439"/>
    <w:rsid w:val="007C66C8"/>
    <w:rsid w:val="007F7848"/>
    <w:rsid w:val="0081384E"/>
    <w:rsid w:val="00823AAD"/>
    <w:rsid w:val="008D00A6"/>
    <w:rsid w:val="00A37470"/>
    <w:rsid w:val="00A37B3E"/>
    <w:rsid w:val="00C94AA6"/>
    <w:rsid w:val="00CF3171"/>
    <w:rsid w:val="00EF573A"/>
    <w:rsid w:val="00F17731"/>
    <w:rsid w:val="00F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C771"/>
  <w15:chartTrackingRefBased/>
  <w15:docId w15:val="{2E249A98-8361-402F-A772-D2EF2BA1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5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57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EF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Kubik</dc:creator>
  <cp:keywords/>
  <dc:description/>
  <cp:lastModifiedBy>Mateusz Sagan</cp:lastModifiedBy>
  <cp:revision>4</cp:revision>
  <dcterms:created xsi:type="dcterms:W3CDTF">2022-02-16T20:18:00Z</dcterms:created>
  <dcterms:modified xsi:type="dcterms:W3CDTF">2022-02-16T20:33:00Z</dcterms:modified>
</cp:coreProperties>
</file>